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DE05" w14:textId="30E315FC" w:rsidR="00EA6DD2" w:rsidRPr="00473E2C" w:rsidRDefault="00911032">
      <w:pPr>
        <w:rPr>
          <w:rFonts w:ascii="Arial" w:hAnsi="Arial" w:cs="Arial"/>
          <w:sz w:val="20"/>
          <w:szCs w:val="20"/>
        </w:rPr>
      </w:pPr>
      <w:r w:rsidRPr="00473E2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415568" wp14:editId="3E2FB22E">
            <wp:extent cx="6810239" cy="715992"/>
            <wp:effectExtent l="0" t="0" r="0" b="8255"/>
            <wp:docPr id="15260974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315" cy="7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010"/>
        <w:gridCol w:w="8714"/>
      </w:tblGrid>
      <w:tr w:rsidR="00911032" w:rsidRPr="00473E2C" w14:paraId="52897106" w14:textId="77777777" w:rsidTr="00911032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BBC7" w14:textId="77777777" w:rsidR="00911032" w:rsidRPr="00473E2C" w:rsidRDefault="00911032" w:rsidP="009110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DUYURU</w:t>
            </w:r>
          </w:p>
        </w:tc>
      </w:tr>
      <w:tr w:rsidR="00911032" w:rsidRPr="00473E2C" w14:paraId="2D458D86" w14:textId="77777777" w:rsidTr="00473E2C">
        <w:trPr>
          <w:jc w:val="center"/>
        </w:trPr>
        <w:tc>
          <w:tcPr>
            <w:tcW w:w="71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C1B4" w14:textId="2A859051" w:rsidR="00911032" w:rsidRPr="00473E2C" w:rsidRDefault="00911032" w:rsidP="009110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KO</w:t>
            </w:r>
            <w:r w:rsidR="00473E2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A088" w14:textId="4250F578" w:rsidR="00473E2C" w:rsidRPr="00473E2C" w:rsidRDefault="00473E2C" w:rsidP="00473E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Gümrük Genel Tebliği (Gümrük İşlemleri) (Seri No: 104)'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spellEnd"/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Değişiklik Yapılmasına Dair Tebliğ (Gümrük İşlemleri) (Seri No: 216)</w:t>
            </w:r>
          </w:p>
          <w:p w14:paraId="0D31097C" w14:textId="1D863FF9" w:rsidR="00911032" w:rsidRPr="00473E2C" w:rsidRDefault="00911032" w:rsidP="00473E2C">
            <w:pPr>
              <w:tabs>
                <w:tab w:val="left" w:pos="936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911032" w:rsidRPr="00473E2C" w14:paraId="323AB9B9" w14:textId="77777777" w:rsidTr="00473E2C">
        <w:trPr>
          <w:trHeight w:val="1838"/>
          <w:jc w:val="center"/>
        </w:trPr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1F5A" w14:textId="455E6301" w:rsidR="00911032" w:rsidRPr="00473E2C" w:rsidRDefault="00911032" w:rsidP="009110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m_9021101495396708293_m_7860569901479870"/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ÖZET &amp; YORUM&amp; EK BİLGİ</w:t>
            </w:r>
            <w:bookmarkEnd w:id="0"/>
          </w:p>
        </w:tc>
        <w:tc>
          <w:tcPr>
            <w:tcW w:w="44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C58D" w14:textId="3886CD93" w:rsidR="00911032" w:rsidRPr="00473E2C" w:rsidRDefault="00911032" w:rsidP="009110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007E99B1" w14:textId="48102183" w:rsidR="00473E2C" w:rsidRPr="00473E2C" w:rsidRDefault="00473E2C" w:rsidP="00473E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KONU:</w:t>
            </w:r>
            <w:r w:rsidRPr="00473E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Gümrük Genel Tebliği 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Gümrük İşlemleri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) (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Seri No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: 104)'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spellEnd"/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Değişiklik Yapılmasına Dair Tebliğ 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Gümrük İşlemleri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) (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Seri No</w:t>
            </w: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: 216)</w:t>
            </w:r>
          </w:p>
          <w:p w14:paraId="13DAC351" w14:textId="77777777" w:rsidR="00473E2C" w:rsidRPr="00473E2C" w:rsidRDefault="00473E2C" w:rsidP="00473E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10A92" w14:textId="708AA435" w:rsidR="00473E2C" w:rsidRPr="00473E2C" w:rsidRDefault="00473E2C" w:rsidP="00473E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AÇIKLAMA </w:t>
            </w:r>
          </w:p>
          <w:p w14:paraId="6C9F86FC" w14:textId="11CA8995" w:rsidR="00473E2C" w:rsidRPr="00473E2C" w:rsidRDefault="00473E2C" w:rsidP="00473E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Kırpılmış Atık Lastiklerin Türkiye Gümrük Bölgesine giriş işlemlerini gerçekleştirmeye yetkili gümrük müdürlüklerine Taşucu Gümrük Müdürlüğü eklenmiştir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F0A6CCE" w14:textId="77777777" w:rsidR="00473E2C" w:rsidRPr="00473E2C" w:rsidRDefault="00473E2C" w:rsidP="00473E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FCED09" w14:textId="77777777" w:rsidR="00473E2C" w:rsidRPr="00473E2C" w:rsidRDefault="00473E2C" w:rsidP="00473E2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41" w:rightFromText="141" w:vertAnchor="text"/>
              <w:tblW w:w="143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2"/>
              <w:gridCol w:w="3103"/>
              <w:gridCol w:w="2440"/>
            </w:tblGrid>
            <w:tr w:rsidR="00473E2C" w:rsidRPr="00473E2C" w14:paraId="5253DB4C" w14:textId="77777777">
              <w:trPr>
                <w:trHeight w:val="390"/>
              </w:trPr>
              <w:tc>
                <w:tcPr>
                  <w:tcW w:w="5854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1E2FB6" w14:textId="77777777" w:rsidR="00473E2C" w:rsidRPr="00473E2C" w:rsidRDefault="00473E2C" w:rsidP="00473E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>24 Ekim 2025 CUMA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1930DD" w14:textId="77777777" w:rsidR="00473E2C" w:rsidRPr="00473E2C" w:rsidRDefault="00473E2C" w:rsidP="00473E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E2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Resmî Gazete</w:t>
                  </w:r>
                </w:p>
              </w:tc>
              <w:tc>
                <w:tcPr>
                  <w:tcW w:w="3650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74364C" w14:textId="77777777" w:rsidR="00473E2C" w:rsidRPr="00473E2C" w:rsidRDefault="00473E2C" w:rsidP="00473E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>Sayı :</w:t>
                  </w:r>
                  <w:proofErr w:type="gramEnd"/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 xml:space="preserve"> 33057</w:t>
                  </w:r>
                </w:p>
              </w:tc>
            </w:tr>
            <w:tr w:rsidR="00473E2C" w:rsidRPr="00473E2C" w14:paraId="7FEFED62" w14:textId="77777777">
              <w:trPr>
                <w:trHeight w:val="590"/>
              </w:trPr>
              <w:tc>
                <w:tcPr>
                  <w:tcW w:w="14304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10DCB4" w14:textId="77777777" w:rsidR="00473E2C" w:rsidRPr="00473E2C" w:rsidRDefault="00473E2C" w:rsidP="00473E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E2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TEBLİĞ</w:t>
                  </w:r>
                </w:p>
              </w:tc>
            </w:tr>
            <w:tr w:rsidR="00473E2C" w:rsidRPr="00473E2C" w14:paraId="352C0357" w14:textId="77777777">
              <w:trPr>
                <w:trHeight w:val="590"/>
              </w:trPr>
              <w:tc>
                <w:tcPr>
                  <w:tcW w:w="14304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72BC84" w14:textId="77777777" w:rsidR="00473E2C" w:rsidRPr="00473E2C" w:rsidRDefault="00473E2C" w:rsidP="00473E2C">
                  <w:p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473E2C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Ticaret Bakanlığından:</w:t>
                  </w:r>
                </w:p>
                <w:p w14:paraId="76B6EDCA" w14:textId="77777777" w:rsidR="00473E2C" w:rsidRPr="00473E2C" w:rsidRDefault="00473E2C" w:rsidP="00473E2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73E2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GÜMRÜK GENEL TEBLİĞİ (GÜMRÜK İŞLEMLERİ) (SERİ NO: 104)’NDE DEĞİŞİKLİK YAPILMASINA DAİR </w:t>
                  </w:r>
                  <w:proofErr w:type="gramStart"/>
                  <w:r w:rsidRPr="00473E2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TEBLİĞ  GÜMRÜK</w:t>
                  </w:r>
                  <w:proofErr w:type="gramEnd"/>
                  <w:r w:rsidRPr="00473E2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İŞLEMLERİ) (SERİ NO: 216)</w:t>
                  </w:r>
                </w:p>
                <w:p w14:paraId="62CD566B" w14:textId="77777777" w:rsidR="00473E2C" w:rsidRPr="00473E2C" w:rsidRDefault="00473E2C" w:rsidP="00473E2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A792068" w14:textId="77777777" w:rsidR="00473E2C" w:rsidRPr="00473E2C" w:rsidRDefault="00473E2C" w:rsidP="00473E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E2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MADDE 1- </w:t>
                  </w:r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 xml:space="preserve">28/1/2013 tarihli ve 28542 sayılı Resmî </w:t>
                  </w:r>
                  <w:proofErr w:type="spellStart"/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>Gazete’de</w:t>
                  </w:r>
                  <w:proofErr w:type="spellEnd"/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 xml:space="preserve"> yayımlanan Gümrük Genel Tebliği (Gümrük İşlemleri) (Seri No: 104)’</w:t>
                  </w:r>
                  <w:proofErr w:type="spellStart"/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>nin</w:t>
                  </w:r>
                  <w:proofErr w:type="spellEnd"/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proofErr w:type="gramStart"/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>3 üncü</w:t>
                  </w:r>
                  <w:proofErr w:type="gramEnd"/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 xml:space="preserve"> maddesinin birinci fıkrasında yer alan tabloya aşağıdaki satır eklenmiştir.</w:t>
                  </w:r>
                </w:p>
                <w:p w14:paraId="13DD384F" w14:textId="2A060E46" w:rsidR="00473E2C" w:rsidRPr="00473E2C" w:rsidRDefault="00473E2C" w:rsidP="00473E2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73E2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   </w:t>
                  </w:r>
                </w:p>
                <w:tbl>
                  <w:tblPr>
                    <w:tblW w:w="1531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62"/>
                    <w:gridCol w:w="2956"/>
                    <w:gridCol w:w="5792"/>
                  </w:tblGrid>
                  <w:tr w:rsidR="00473E2C" w:rsidRPr="00473E2C" w14:paraId="0A387A48" w14:textId="77777777">
                    <w:trPr>
                      <w:trHeight w:val="23"/>
                      <w:jc w:val="center"/>
                    </w:trPr>
                    <w:tc>
                      <w:tcPr>
                        <w:tcW w:w="656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8C5F25C" w14:textId="77777777" w:rsidR="00473E2C" w:rsidRPr="00473E2C" w:rsidRDefault="00473E2C" w:rsidP="00473E2C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73E2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Taşucu Gümrük Müdürlüğü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CEF8E16" w14:textId="77777777" w:rsidR="00473E2C" w:rsidRPr="00473E2C" w:rsidRDefault="00473E2C" w:rsidP="00473E2C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73E2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Taşucu</w:t>
                        </w:r>
                      </w:p>
                    </w:tc>
                    <w:tc>
                      <w:tcPr>
                        <w:tcW w:w="579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D2AB397" w14:textId="77777777" w:rsidR="00473E2C" w:rsidRPr="00473E2C" w:rsidRDefault="00473E2C" w:rsidP="00473E2C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73E2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Kırpılmış Atık Lastik</w:t>
                        </w:r>
                      </w:p>
                    </w:tc>
                  </w:tr>
                </w:tbl>
                <w:p w14:paraId="33B7C824" w14:textId="77777777" w:rsidR="00473E2C" w:rsidRPr="00473E2C" w:rsidRDefault="00473E2C" w:rsidP="00473E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>                                                                 </w:t>
                  </w:r>
                </w:p>
                <w:p w14:paraId="2C85D875" w14:textId="77777777" w:rsidR="00473E2C" w:rsidRPr="00473E2C" w:rsidRDefault="00473E2C" w:rsidP="00473E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 ”</w:t>
                  </w:r>
                </w:p>
                <w:p w14:paraId="25CDD001" w14:textId="77777777" w:rsidR="00473E2C" w:rsidRPr="00473E2C" w:rsidRDefault="00473E2C" w:rsidP="00473E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E2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MADDE 2- </w:t>
                  </w:r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>Bu Tebliğ yayımı tarihinde yürürlüğe girer.</w:t>
                  </w:r>
                </w:p>
                <w:p w14:paraId="63B1857C" w14:textId="77777777" w:rsidR="00473E2C" w:rsidRPr="00473E2C" w:rsidRDefault="00473E2C" w:rsidP="00473E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5ADF0F" w14:textId="77777777" w:rsidR="00473E2C" w:rsidRPr="00473E2C" w:rsidRDefault="00473E2C" w:rsidP="00473E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E2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MADDE 3- </w:t>
                  </w:r>
                  <w:r w:rsidRPr="00473E2C">
                    <w:rPr>
                      <w:rFonts w:ascii="Arial" w:hAnsi="Arial" w:cs="Arial"/>
                      <w:sz w:val="20"/>
                      <w:szCs w:val="20"/>
                    </w:rPr>
                    <w:t>Bu Tebliğ hükümlerini Ticaret Bakanı yürütür.</w:t>
                  </w:r>
                </w:p>
              </w:tc>
            </w:tr>
          </w:tbl>
          <w:p w14:paraId="7488DF9E" w14:textId="77777777" w:rsidR="00473E2C" w:rsidRPr="00473E2C" w:rsidRDefault="00473E2C" w:rsidP="00473E2C">
            <w:pPr>
              <w:rPr>
                <w:rFonts w:ascii="Arial" w:hAnsi="Arial" w:cs="Arial"/>
                <w:sz w:val="20"/>
                <w:szCs w:val="20"/>
              </w:rPr>
            </w:pPr>
            <w:r w:rsidRPr="00473E2C">
              <w:rPr>
                <w:rFonts w:ascii="Arial" w:hAnsi="Arial" w:cs="Arial"/>
                <w:sz w:val="20"/>
                <w:szCs w:val="20"/>
              </w:rPr>
              <w:br/>
            </w:r>
          </w:p>
          <w:p w14:paraId="20E615F5" w14:textId="15F29048" w:rsidR="00911032" w:rsidRPr="00473E2C" w:rsidRDefault="00911032" w:rsidP="009110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52149" w14:textId="77777777" w:rsidR="00911032" w:rsidRPr="00473E2C" w:rsidRDefault="00911032" w:rsidP="00911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032" w:rsidRPr="00473E2C" w14:paraId="4EBEB802" w14:textId="77777777" w:rsidTr="00911032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DA2" w14:textId="77777777" w:rsidR="00911032" w:rsidRPr="00473E2C" w:rsidRDefault="00911032" w:rsidP="00911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032" w:rsidRPr="00473E2C" w14:paraId="4BADF7A6" w14:textId="77777777" w:rsidTr="00911032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FB7F" w14:textId="77777777" w:rsidR="00911032" w:rsidRPr="00473E2C" w:rsidRDefault="00911032" w:rsidP="009110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2C">
              <w:rPr>
                <w:rFonts w:ascii="Arial" w:hAnsi="Arial" w:cs="Arial"/>
                <w:b/>
                <w:bCs/>
                <w:sz w:val="20"/>
                <w:szCs w:val="20"/>
              </w:rPr>
              <w:t>KAYNAK</w:t>
            </w:r>
          </w:p>
        </w:tc>
      </w:tr>
      <w:tr w:rsidR="00911032" w:rsidRPr="00473E2C" w14:paraId="3796A41F" w14:textId="77777777" w:rsidTr="00911032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8434" w14:textId="77777777" w:rsidR="00911032" w:rsidRPr="00473E2C" w:rsidRDefault="00911032" w:rsidP="00911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032" w:rsidRPr="00473E2C" w14:paraId="3E2B45F3" w14:textId="77777777" w:rsidTr="00911032">
        <w:trPr>
          <w:trHeight w:val="68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FC06" w14:textId="77777777" w:rsidR="00911032" w:rsidRPr="00473E2C" w:rsidRDefault="00911032" w:rsidP="00911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2757F7" w14:textId="77777777" w:rsidR="00911032" w:rsidRPr="00473E2C" w:rsidRDefault="00911032" w:rsidP="00911032">
      <w:pPr>
        <w:rPr>
          <w:rFonts w:ascii="Arial" w:hAnsi="Arial" w:cs="Arial"/>
          <w:sz w:val="20"/>
          <w:szCs w:val="20"/>
        </w:rPr>
      </w:pPr>
    </w:p>
    <w:p w14:paraId="302FAA15" w14:textId="77777777" w:rsidR="00911032" w:rsidRPr="00473E2C" w:rsidRDefault="00911032">
      <w:pPr>
        <w:rPr>
          <w:rFonts w:ascii="Arial" w:hAnsi="Arial" w:cs="Arial"/>
          <w:sz w:val="20"/>
          <w:szCs w:val="20"/>
        </w:rPr>
      </w:pPr>
    </w:p>
    <w:sectPr w:rsidR="00911032" w:rsidRPr="00473E2C" w:rsidSect="00911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37190C"/>
    <w:rsid w:val="003C7846"/>
    <w:rsid w:val="00473E2C"/>
    <w:rsid w:val="00530637"/>
    <w:rsid w:val="00911032"/>
    <w:rsid w:val="00A65251"/>
    <w:rsid w:val="00AD080F"/>
    <w:rsid w:val="00E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4D75"/>
  <w15:chartTrackingRefBased/>
  <w15:docId w15:val="{0CFC75B5-6767-4BEE-A3DC-8E5B2A7B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1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10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10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10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10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10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10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10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10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10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10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103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110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AC610.785936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2315-6B9A-472F-9EC1-6A13973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Çakmak</dc:creator>
  <cp:keywords/>
  <dc:description/>
  <cp:lastModifiedBy>Fazilet PATİR</cp:lastModifiedBy>
  <cp:revision>2</cp:revision>
  <dcterms:created xsi:type="dcterms:W3CDTF">2025-04-03T06:35:00Z</dcterms:created>
  <dcterms:modified xsi:type="dcterms:W3CDTF">2025-10-27T06:23:00Z</dcterms:modified>
</cp:coreProperties>
</file>